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01D" w14:textId="7664EDD8" w:rsidR="00CD2673" w:rsidRDefault="00CD2673" w:rsidP="00D576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</w:t>
      </w:r>
      <w:r w:rsidR="00BE5062">
        <w:rPr>
          <w:b/>
          <w:sz w:val="28"/>
          <w:szCs w:val="28"/>
        </w:rPr>
        <w:t xml:space="preserve"> </w:t>
      </w:r>
      <w:r w:rsidR="00BE5062" w:rsidRPr="00BE5062">
        <w:rPr>
          <w:b/>
          <w:sz w:val="28"/>
          <w:szCs w:val="28"/>
        </w:rPr>
        <w:t xml:space="preserve">Legislação, Justiça e Redação </w:t>
      </w:r>
      <w:r>
        <w:rPr>
          <w:b/>
          <w:sz w:val="28"/>
          <w:szCs w:val="28"/>
        </w:rPr>
        <w:t xml:space="preserve">realizada em </w:t>
      </w:r>
      <w:r w:rsidR="00BB3BC5">
        <w:rPr>
          <w:b/>
          <w:sz w:val="28"/>
          <w:szCs w:val="28"/>
        </w:rPr>
        <w:t>03 de novembro de 2025.</w:t>
      </w:r>
    </w:p>
    <w:p w14:paraId="6884BD43" w14:textId="77777777" w:rsidR="0017067D" w:rsidRDefault="0017067D" w:rsidP="00D576AD">
      <w:pPr>
        <w:jc w:val="both"/>
        <w:rPr>
          <w:b/>
          <w:sz w:val="28"/>
          <w:szCs w:val="28"/>
        </w:rPr>
      </w:pPr>
    </w:p>
    <w:p w14:paraId="4F732224" w14:textId="77777777" w:rsidR="00CA220D" w:rsidRDefault="00CA220D" w:rsidP="00D576AD">
      <w:pPr>
        <w:jc w:val="both"/>
        <w:rPr>
          <w:b/>
          <w:sz w:val="28"/>
          <w:szCs w:val="28"/>
        </w:rPr>
      </w:pPr>
    </w:p>
    <w:p w14:paraId="7DF60513" w14:textId="77777777" w:rsidR="00BB3BC5" w:rsidRPr="00BB3BC5" w:rsidRDefault="00017001" w:rsidP="00BB3BC5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>15</w:t>
      </w:r>
      <w:r w:rsidRPr="0020283E">
        <w:rPr>
          <w:b/>
          <w:bCs/>
          <w:sz w:val="28"/>
          <w:szCs w:val="28"/>
        </w:rPr>
        <w:t xml:space="preserve"> de autoria do </w:t>
      </w:r>
      <w:r w:rsidR="00BB3BC5">
        <w:rPr>
          <w:b/>
          <w:bCs/>
          <w:sz w:val="28"/>
          <w:szCs w:val="28"/>
        </w:rPr>
        <w:t>Executivo</w:t>
      </w:r>
      <w:r>
        <w:rPr>
          <w:b/>
          <w:bCs/>
          <w:sz w:val="28"/>
          <w:szCs w:val="28"/>
        </w:rPr>
        <w:t xml:space="preserve"> - </w:t>
      </w:r>
      <w:r w:rsidR="00BB3BC5" w:rsidRPr="00BB3BC5">
        <w:rPr>
          <w:sz w:val="28"/>
          <w:szCs w:val="28"/>
        </w:rPr>
        <w:t>Altera o Art. 2º da Lei Municipal nº 689, de 20 de outubro de 2017, para dispor sobre a destinação integral aos Agentes Comunitários de Saúde e aos Agentes de Combate às Endemias da parcela extra (14ª parcela) repassada pelo Ministério da Saúde.</w:t>
      </w:r>
    </w:p>
    <w:p w14:paraId="7EA3D457" w14:textId="622DB771" w:rsidR="00017001" w:rsidRPr="00BB3BC5" w:rsidRDefault="00017001" w:rsidP="00017001">
      <w:pPr>
        <w:jc w:val="both"/>
        <w:rPr>
          <w:sz w:val="28"/>
          <w:szCs w:val="28"/>
        </w:rPr>
      </w:pPr>
    </w:p>
    <w:p w14:paraId="7BEC1C56" w14:textId="77777777" w:rsidR="008F635F" w:rsidRPr="005412BC" w:rsidRDefault="008F635F" w:rsidP="008F635F">
      <w:pPr>
        <w:jc w:val="both"/>
        <w:rPr>
          <w:sz w:val="28"/>
          <w:szCs w:val="28"/>
        </w:rPr>
      </w:pPr>
    </w:p>
    <w:p w14:paraId="402430EF" w14:textId="77777777" w:rsidR="00BB3BC5" w:rsidRPr="00BB3BC5" w:rsidRDefault="00BB3BC5" w:rsidP="00BB3BC5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Pr="0020283E">
        <w:rPr>
          <w:b/>
          <w:bCs/>
          <w:sz w:val="28"/>
          <w:szCs w:val="28"/>
        </w:rPr>
        <w:t xml:space="preserve"> de autoria do </w:t>
      </w:r>
      <w:r>
        <w:rPr>
          <w:b/>
          <w:bCs/>
          <w:sz w:val="28"/>
          <w:szCs w:val="28"/>
        </w:rPr>
        <w:t xml:space="preserve">Executivo - </w:t>
      </w:r>
      <w:r w:rsidRPr="00BB3BC5">
        <w:rPr>
          <w:sz w:val="28"/>
          <w:szCs w:val="28"/>
        </w:rPr>
        <w:t>Autoriza a cessão de uso de imóvel pertencente ao município de Tacaimbó ao estado de Pernambuco e dá outras providências.</w:t>
      </w:r>
    </w:p>
    <w:p w14:paraId="545C8E64" w14:textId="47761784" w:rsidR="00BB3BC5" w:rsidRPr="0090680B" w:rsidRDefault="00BB3BC5" w:rsidP="00BB3BC5">
      <w:pPr>
        <w:jc w:val="both"/>
        <w:rPr>
          <w:sz w:val="28"/>
          <w:szCs w:val="28"/>
        </w:rPr>
      </w:pPr>
    </w:p>
    <w:p w14:paraId="7DCF7767" w14:textId="77777777" w:rsidR="00BB3BC5" w:rsidRPr="005412BC" w:rsidRDefault="00BB3BC5" w:rsidP="00BB3BC5">
      <w:pPr>
        <w:jc w:val="both"/>
        <w:rPr>
          <w:sz w:val="28"/>
          <w:szCs w:val="28"/>
        </w:rPr>
      </w:pPr>
    </w:p>
    <w:p w14:paraId="1C9D722F" w14:textId="4A08D782" w:rsidR="00AD0AE7" w:rsidRPr="00066BE5" w:rsidRDefault="00AD0AE7" w:rsidP="008F635F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3850" w14:textId="77777777" w:rsidR="00446D11" w:rsidRDefault="00446D11">
      <w:r>
        <w:separator/>
      </w:r>
    </w:p>
  </w:endnote>
  <w:endnote w:type="continuationSeparator" w:id="0">
    <w:p w14:paraId="74E729BA" w14:textId="77777777" w:rsidR="00446D11" w:rsidRDefault="0044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BB5E" w14:textId="77777777" w:rsidR="00446D11" w:rsidRDefault="00446D11">
      <w:r>
        <w:separator/>
      </w:r>
    </w:p>
  </w:footnote>
  <w:footnote w:type="continuationSeparator" w:id="0">
    <w:p w14:paraId="7566B248" w14:textId="77777777" w:rsidR="00446D11" w:rsidRDefault="0044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17001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1C6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067D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0283E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49C5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1723"/>
    <w:rsid w:val="002C59B0"/>
    <w:rsid w:val="002D154F"/>
    <w:rsid w:val="002E0025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412"/>
    <w:rsid w:val="00346F70"/>
    <w:rsid w:val="0035535C"/>
    <w:rsid w:val="003554AC"/>
    <w:rsid w:val="00357099"/>
    <w:rsid w:val="00362AD3"/>
    <w:rsid w:val="003659D1"/>
    <w:rsid w:val="0037175E"/>
    <w:rsid w:val="00373E46"/>
    <w:rsid w:val="003758CA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5F63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46D11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2879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086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D53BF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5F2"/>
    <w:rsid w:val="00784DB7"/>
    <w:rsid w:val="00787407"/>
    <w:rsid w:val="00790F00"/>
    <w:rsid w:val="0079274F"/>
    <w:rsid w:val="00793D7D"/>
    <w:rsid w:val="007A186B"/>
    <w:rsid w:val="007A3DDA"/>
    <w:rsid w:val="007A617D"/>
    <w:rsid w:val="007A7FF4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74F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8F635F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063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41B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B3BC5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051A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220D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576AD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045B"/>
    <w:rsid w:val="00E42646"/>
    <w:rsid w:val="00E443D5"/>
    <w:rsid w:val="00E44C4E"/>
    <w:rsid w:val="00E45DA9"/>
    <w:rsid w:val="00E46DED"/>
    <w:rsid w:val="00E506B0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B2C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13D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0F70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D680A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30</cp:revision>
  <cp:lastPrinted>2026-04-30T21:14:00Z</cp:lastPrinted>
  <dcterms:created xsi:type="dcterms:W3CDTF">2026-05-01T18:23:00Z</dcterms:created>
  <dcterms:modified xsi:type="dcterms:W3CDTF">2026-05-26T00:00:00Z</dcterms:modified>
</cp:coreProperties>
</file>